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77777777" w:rsidR="00717591" w:rsidRDefault="00717591" w:rsidP="00717591">
      <w:pPr>
        <w:pStyle w:val="Title"/>
        <w:spacing w:line="244" w:lineRule="auto"/>
      </w:pPr>
    </w:p>
    <w:p w14:paraId="07FDFB56" w14:textId="77777777" w:rsidR="00717591" w:rsidRDefault="00717591" w:rsidP="00717591">
      <w:pPr>
        <w:pStyle w:val="Title"/>
        <w:spacing w:line="244" w:lineRule="auto"/>
      </w:pPr>
    </w:p>
    <w:p w14:paraId="4C5D01EE" w14:textId="77777777" w:rsidR="00717591" w:rsidRDefault="00717591" w:rsidP="00717591">
      <w:pPr>
        <w:pStyle w:val="Title"/>
        <w:spacing w:line="244" w:lineRule="auto"/>
      </w:pPr>
    </w:p>
    <w:p w14:paraId="0ECDC4BB" w14:textId="77777777" w:rsidR="00717591" w:rsidRDefault="00717591" w:rsidP="00717591">
      <w:pPr>
        <w:pStyle w:val="Title"/>
        <w:spacing w:line="244" w:lineRule="auto"/>
      </w:pPr>
    </w:p>
    <w:p w14:paraId="4C300954" w14:textId="090271E2" w:rsidR="00717591" w:rsidRDefault="00717591" w:rsidP="00717591">
      <w:pPr>
        <w:pStyle w:val="Title"/>
        <w:spacing w:line="244" w:lineRule="auto"/>
        <w:jc w:val="center"/>
      </w:pPr>
      <w:r>
        <w:rPr>
          <w:noProof/>
        </w:rPr>
        <w:drawing>
          <wp:inline distT="0" distB="0" distL="0" distR="0" wp14:anchorId="3DD7AAB7" wp14:editId="112E555E">
            <wp:extent cx="2347163" cy="899238"/>
            <wp:effectExtent l="0" t="0" r="0" b="0"/>
            <wp:docPr id="2342443" name="Picture 1" descr="A yellow heart with purpl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2443" name="Picture 1" descr="A yellow heart with purple tex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347163" cy="899238"/>
                    </a:xfrm>
                    <a:prstGeom prst="rect">
                      <a:avLst/>
                    </a:prstGeom>
                  </pic:spPr>
                </pic:pic>
              </a:graphicData>
            </a:graphic>
          </wp:inline>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77777777" w:rsidR="00717591" w:rsidRDefault="00717591" w:rsidP="00717591">
      <w:pPr>
        <w:pStyle w:val="BodyText"/>
        <w:spacing w:line="276" w:lineRule="auto"/>
        <w:ind w:left="260" w:right="256"/>
        <w:jc w:val="left"/>
      </w:pPr>
      <w:r>
        <w:t>Welcome to the Buffalo Center family. At Buffalo Center,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77777777" w:rsidR="00717591" w:rsidRDefault="00717591" w:rsidP="00717591">
      <w:pPr>
        <w:pStyle w:val="BodyText"/>
        <w:spacing w:before="201" w:line="276" w:lineRule="auto"/>
        <w:ind w:left="260" w:right="238"/>
        <w:jc w:val="left"/>
      </w:pPr>
      <w:r>
        <w:t>Buffalo Center acknowledges that the healthcare industry is one of the most heavily regulated</w:t>
      </w:r>
      <w:r>
        <w:rPr>
          <w:spacing w:val="1"/>
        </w:rPr>
        <w:t xml:space="preserve"> </w:t>
      </w:r>
      <w:r>
        <w:t>sectors in our society and certain practices that may be acceptable elsewhere may be</w:t>
      </w:r>
      <w:r>
        <w:rPr>
          <w:spacing w:val="1"/>
        </w:rPr>
        <w:t xml:space="preserve"> </w:t>
      </w:r>
      <w:r>
        <w:t>unacceptable</w:t>
      </w:r>
      <w:r>
        <w:rPr>
          <w:spacing w:val="-4"/>
        </w:rPr>
        <w:t xml:space="preserve"> </w:t>
      </w:r>
      <w:r>
        <w:t>for</w:t>
      </w:r>
      <w:r>
        <w:rPr>
          <w:spacing w:val="-3"/>
        </w:rPr>
        <w:t xml:space="preserve"> </w:t>
      </w:r>
      <w:r>
        <w:t>us. It</w:t>
      </w:r>
      <w:r>
        <w:rPr>
          <w:spacing w:val="-2"/>
        </w:rPr>
        <w:t xml:space="preserve"> </w:t>
      </w:r>
      <w:r>
        <w:t>is,</w:t>
      </w:r>
      <w:r>
        <w:rPr>
          <w:spacing w:val="-4"/>
        </w:rPr>
        <w:t xml:space="preserve"> </w:t>
      </w:r>
      <w:r>
        <w:t>therefore,</w:t>
      </w:r>
      <w:r>
        <w:rPr>
          <w:spacing w:val="-3"/>
        </w:rPr>
        <w:t xml:space="preserve"> </w:t>
      </w:r>
      <w:r>
        <w:t>so</w:t>
      </w:r>
      <w:r>
        <w:rPr>
          <w:spacing w:val="-2"/>
        </w:rPr>
        <w:t xml:space="preserve"> </w:t>
      </w:r>
      <w:r>
        <w:t>important</w:t>
      </w:r>
      <w:r>
        <w:rPr>
          <w:spacing w:val="-2"/>
        </w:rPr>
        <w:t xml:space="preserve"> </w:t>
      </w:r>
      <w:r>
        <w:t>that</w:t>
      </w:r>
      <w:r>
        <w:rPr>
          <w:spacing w:val="-3"/>
        </w:rPr>
        <w:t xml:space="preserve"> </w:t>
      </w:r>
      <w:r>
        <w:t>the</w:t>
      </w:r>
      <w:r>
        <w:rPr>
          <w:spacing w:val="-3"/>
        </w:rPr>
        <w:t xml:space="preserve"> </w:t>
      </w:r>
      <w:r>
        <w:t>Compliance</w:t>
      </w:r>
      <w:r>
        <w:rPr>
          <w:spacing w:val="-3"/>
        </w:rPr>
        <w:t xml:space="preserve"> </w:t>
      </w:r>
      <w:r>
        <w:t>and Ethics</w:t>
      </w:r>
      <w:r>
        <w:rPr>
          <w:spacing w:val="-2"/>
        </w:rPr>
        <w:t xml:space="preserve"> </w:t>
      </w:r>
      <w:r>
        <w:t>Program</w:t>
      </w:r>
      <w:r>
        <w:rPr>
          <w:spacing w:val="-3"/>
        </w:rPr>
        <w:t xml:space="preserve"> </w:t>
      </w:r>
      <w:r>
        <w:t>serve</w:t>
      </w:r>
      <w:r>
        <w:rPr>
          <w:spacing w:val="-1"/>
        </w:rPr>
        <w:t xml:space="preserve"> </w:t>
      </w:r>
      <w:r>
        <w:t>a</w:t>
      </w:r>
      <w:r>
        <w:rPr>
          <w:spacing w:val="-57"/>
        </w:rPr>
        <w:t xml:space="preserve"> </w:t>
      </w:r>
      <w:r>
        <w:t>central</w:t>
      </w:r>
      <w:r>
        <w:rPr>
          <w:spacing w:val="-2"/>
        </w:rPr>
        <w:t xml:space="preserve"> </w:t>
      </w:r>
      <w:r>
        <w:t>component</w:t>
      </w:r>
      <w:r>
        <w:rPr>
          <w:spacing w:val="-2"/>
        </w:rPr>
        <w:t xml:space="preserve"> </w:t>
      </w:r>
      <w:r>
        <w:t>to</w:t>
      </w:r>
      <w:r>
        <w:rPr>
          <w:spacing w:val="-1"/>
        </w:rPr>
        <w:t xml:space="preserve"> </w:t>
      </w:r>
      <w:r>
        <w:t>Buffalo</w:t>
      </w:r>
      <w:r>
        <w:rPr>
          <w:spacing w:val="-2"/>
        </w:rPr>
        <w:t xml:space="preserve"> </w:t>
      </w:r>
      <w:r>
        <w:t>Center’s</w:t>
      </w:r>
      <w:r>
        <w:rPr>
          <w:spacing w:val="-2"/>
        </w:rPr>
        <w:t xml:space="preserve"> </w:t>
      </w:r>
      <w:r>
        <w:t>operation</w:t>
      </w:r>
      <w:r>
        <w:rPr>
          <w:spacing w:val="-1"/>
        </w:rPr>
        <w:t xml:space="preserve"> </w:t>
      </w:r>
      <w:r>
        <w:t>and</w:t>
      </w:r>
      <w:r>
        <w:rPr>
          <w:spacing w:val="-2"/>
        </w:rPr>
        <w:t xml:space="preserve"> </w:t>
      </w:r>
      <w:r>
        <w:t>endure</w:t>
      </w:r>
      <w:r>
        <w:rPr>
          <w:spacing w:val="-2"/>
        </w:rPr>
        <w:t xml:space="preserve"> </w:t>
      </w:r>
      <w:r>
        <w:t>as</w:t>
      </w:r>
      <w:r>
        <w:rPr>
          <w:spacing w:val="-2"/>
        </w:rPr>
        <w:t xml:space="preserve"> </w:t>
      </w:r>
      <w:r>
        <w:t>part</w:t>
      </w:r>
      <w:r>
        <w:rPr>
          <w:spacing w:val="-2"/>
        </w:rPr>
        <w:t xml:space="preserve"> </w:t>
      </w:r>
      <w:r>
        <w:t>of</w:t>
      </w:r>
      <w:r>
        <w:rPr>
          <w:spacing w:val="-2"/>
        </w:rPr>
        <w:t xml:space="preserve"> </w:t>
      </w:r>
      <w:r>
        <w:t>the</w:t>
      </w:r>
      <w:r>
        <w:rPr>
          <w:spacing w:val="-1"/>
        </w:rPr>
        <w:t xml:space="preserve"> </w:t>
      </w:r>
      <w:r>
        <w:t>fabric</w:t>
      </w:r>
      <w:r>
        <w:rPr>
          <w:spacing w:val="-3"/>
        </w:rPr>
        <w:t xml:space="preserve"> </w:t>
      </w:r>
      <w:r>
        <w:t>of</w:t>
      </w:r>
      <w:r>
        <w:rPr>
          <w:spacing w:val="-2"/>
        </w:rPr>
        <w:t xml:space="preserve"> </w:t>
      </w:r>
      <w:r>
        <w:t>the</w:t>
      </w:r>
      <w:r>
        <w:rPr>
          <w:spacing w:val="-1"/>
        </w:rPr>
        <w:t xml:space="preserve"> </w:t>
      </w:r>
      <w:r>
        <w:t>facility.</w:t>
      </w:r>
    </w:p>
    <w:p w14:paraId="33922B90" w14:textId="77777777"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anyone instruct another to do so. Any and all threats to Buffalo Center’s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77777777"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expectation that Buffalo Center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5C3A2EBE" w14:textId="77777777" w:rsidR="00717591" w:rsidRDefault="00717591" w:rsidP="00717591">
      <w:pPr>
        <w:pStyle w:val="BodyText"/>
        <w:ind w:left="5300" w:right="371"/>
        <w:jc w:val="left"/>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DBA Buffalo Center for Rehabilitation and</w:t>
      </w:r>
      <w:r>
        <w:rPr>
          <w:spacing w:val="-57"/>
        </w:rPr>
        <w:t xml:space="preserve"> </w:t>
      </w:r>
      <w:r>
        <w:t>Nursing</w:t>
      </w:r>
    </w:p>
    <w:p w14:paraId="3F20069D" w14:textId="77777777" w:rsidR="00717591" w:rsidRDefault="00717591" w:rsidP="00717591">
      <w:pPr>
        <w:sectPr w:rsidR="00717591">
          <w:pgSz w:w="12240" w:h="15840"/>
          <w:pgMar w:top="1400" w:right="1220" w:bottom="280" w:left="1180" w:header="720" w:footer="720" w:gutter="0"/>
          <w:cols w:space="720"/>
        </w:sectPr>
      </w:pP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256505CB"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717591" w:rsidRPr="00717591">
        <w:rPr>
          <w:rFonts w:ascii="Times New Roman" w:hAnsi="Times New Roman" w:cs="Times New Roman"/>
          <w:sz w:val="24"/>
          <w:szCs w:val="24"/>
        </w:rPr>
        <w:t>Buffalo Center for Rehabilitation and Nursing</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717591">
        <w:rPr>
          <w:rFonts w:ascii="Times New Roman" w:hAnsi="Times New Roman" w:cs="Times New Roman"/>
          <w:sz w:val="24"/>
          <w:szCs w:val="24"/>
        </w:rPr>
        <w:t>Buffalo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717591">
        <w:rPr>
          <w:rFonts w:ascii="Times New Roman" w:hAnsi="Times New Roman" w:cs="Times New Roman"/>
          <w:sz w:val="24"/>
          <w:szCs w:val="24"/>
        </w:rPr>
        <w:t>Buffalo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717591">
        <w:rPr>
          <w:rFonts w:ascii="Times New Roman" w:hAnsi="Times New Roman" w:cs="Times New Roman"/>
          <w:sz w:val="24"/>
          <w:szCs w:val="24"/>
        </w:rPr>
        <w:t>Buffalo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717591">
        <w:rPr>
          <w:rFonts w:ascii="Times New Roman" w:hAnsi="Times New Roman" w:cs="Times New Roman"/>
          <w:sz w:val="24"/>
          <w:szCs w:val="24"/>
        </w:rPr>
        <w:t>Buffalo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41EC6D43"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717591">
        <w:rPr>
          <w:rFonts w:ascii="Times New Roman" w:hAnsi="Times New Roman" w:cs="Times New Roman"/>
          <w:sz w:val="24"/>
          <w:szCs w:val="24"/>
        </w:rPr>
        <w:t>Buffalo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717591">
        <w:rPr>
          <w:rFonts w:ascii="Times New Roman" w:hAnsi="Times New Roman" w:cs="Times New Roman"/>
          <w:sz w:val="24"/>
          <w:szCs w:val="24"/>
        </w:rPr>
        <w:t>Buffalo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717591">
        <w:rPr>
          <w:rFonts w:ascii="Times New Roman" w:hAnsi="Times New Roman" w:cs="Times New Roman"/>
          <w:sz w:val="24"/>
          <w:szCs w:val="24"/>
        </w:rPr>
        <w:t>Buffalo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717591">
        <w:rPr>
          <w:rFonts w:ascii="Times New Roman" w:hAnsi="Times New Roman" w:cs="Times New Roman"/>
          <w:sz w:val="24"/>
          <w:szCs w:val="24"/>
        </w:rPr>
        <w:t>Buffalo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w:t>
      </w:r>
      <w:r>
        <w:rPr>
          <w:rFonts w:ascii="Times New Roman" w:hAnsi="Times New Roman" w:cs="Times New Roman"/>
          <w:sz w:val="24"/>
          <w:szCs w:val="24"/>
        </w:rPr>
        <w:lastRenderedPageBreak/>
        <w:t>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7EA7956C"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717591">
        <w:rPr>
          <w:rFonts w:ascii="Times New Roman" w:hAnsi="Times New Roman" w:cs="Times New Roman"/>
          <w:sz w:val="24"/>
          <w:szCs w:val="24"/>
        </w:rPr>
        <w:t>Buffalo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717591">
        <w:rPr>
          <w:rFonts w:ascii="Times New Roman" w:hAnsi="Times New Roman" w:cs="Times New Roman"/>
          <w:sz w:val="24"/>
          <w:szCs w:val="24"/>
        </w:rPr>
        <w:t>Buffalo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43F4706D"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717591">
        <w:rPr>
          <w:rFonts w:ascii="Times New Roman" w:hAnsi="Times New Roman" w:cs="Times New Roman"/>
          <w:sz w:val="24"/>
          <w:szCs w:val="24"/>
        </w:rPr>
        <w:t>Buffalo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717591">
        <w:rPr>
          <w:rFonts w:ascii="Times New Roman" w:hAnsi="Times New Roman" w:cs="Times New Roman"/>
          <w:sz w:val="24"/>
          <w:szCs w:val="24"/>
        </w:rPr>
        <w:t>Buffalo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5E56B931"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717591">
        <w:rPr>
          <w:rFonts w:ascii="Times New Roman" w:hAnsi="Times New Roman" w:cs="Times New Roman"/>
          <w:sz w:val="24"/>
          <w:szCs w:val="24"/>
        </w:rPr>
        <w:t>Buffalo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717591">
        <w:rPr>
          <w:rFonts w:ascii="Times New Roman" w:hAnsi="Times New Roman" w:cs="Times New Roman"/>
          <w:sz w:val="24"/>
          <w:szCs w:val="24"/>
        </w:rPr>
        <w:t>Buffalo Center</w:t>
      </w:r>
      <w:r w:rsidR="00F86ECF">
        <w:rPr>
          <w:rFonts w:ascii="Times New Roman" w:hAnsi="Times New Roman" w:cs="Times New Roman"/>
          <w:sz w:val="24"/>
          <w:szCs w:val="24"/>
        </w:rPr>
        <w:t>.</w:t>
      </w:r>
    </w:p>
    <w:p w14:paraId="7B5B0729" w14:textId="13029582"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717591">
        <w:rPr>
          <w:rFonts w:ascii="Times New Roman" w:hAnsi="Times New Roman" w:cs="Times New Roman"/>
          <w:sz w:val="24"/>
          <w:szCs w:val="24"/>
        </w:rPr>
        <w:t>Buffalo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3E526B71"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717591">
        <w:rPr>
          <w:rFonts w:ascii="Times New Roman" w:hAnsi="Times New Roman" w:cs="Times New Roman"/>
          <w:sz w:val="24"/>
          <w:szCs w:val="24"/>
        </w:rPr>
        <w:t>Buffalo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w:t>
      </w:r>
      <w:r w:rsidR="0012572A">
        <w:rPr>
          <w:rFonts w:ascii="Times New Roman" w:hAnsi="Times New Roman" w:cs="Times New Roman"/>
          <w:sz w:val="24"/>
          <w:szCs w:val="24"/>
        </w:rPr>
        <w:lastRenderedPageBreak/>
        <w:t>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0F0DFB66" w:rsidR="00EA1CF5" w:rsidRDefault="00717591" w:rsidP="00EA1CF5">
      <w:pPr>
        <w:jc w:val="both"/>
        <w:rPr>
          <w:rFonts w:ascii="Times New Roman" w:hAnsi="Times New Roman" w:cs="Times New Roman"/>
          <w:sz w:val="24"/>
          <w:szCs w:val="24"/>
        </w:rPr>
      </w:pPr>
      <w:r>
        <w:rPr>
          <w:rFonts w:ascii="Times New Roman" w:hAnsi="Times New Roman" w:cs="Times New Roman"/>
          <w:sz w:val="24"/>
          <w:szCs w:val="24"/>
        </w:rPr>
        <w:t>Buffalo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Buffalo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Buffalo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Buffalo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7DAD0AA3" w:rsidR="004020B7" w:rsidRDefault="00717591" w:rsidP="00AD2EBD">
      <w:pPr>
        <w:jc w:val="both"/>
        <w:rPr>
          <w:rFonts w:ascii="Times New Roman" w:hAnsi="Times New Roman" w:cs="Times New Roman"/>
          <w:sz w:val="24"/>
          <w:szCs w:val="24"/>
        </w:rPr>
      </w:pPr>
      <w:r>
        <w:rPr>
          <w:rFonts w:ascii="Times New Roman" w:hAnsi="Times New Roman" w:cs="Times New Roman"/>
          <w:sz w:val="24"/>
          <w:szCs w:val="24"/>
        </w:rPr>
        <w:t>Buffalo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Buffalo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Buffalo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w:t>
      </w:r>
      <w:r w:rsidR="0022584E">
        <w:rPr>
          <w:rFonts w:ascii="Times New Roman" w:hAnsi="Times New Roman" w:cs="Times New Roman"/>
          <w:sz w:val="24"/>
          <w:szCs w:val="24"/>
        </w:rPr>
        <w:lastRenderedPageBreak/>
        <w:t>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Buffalo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58BFD857" w:rsidR="00CE1C79" w:rsidRDefault="00717591" w:rsidP="00B93E52">
      <w:pPr>
        <w:jc w:val="both"/>
        <w:rPr>
          <w:rFonts w:ascii="Times New Roman" w:hAnsi="Times New Roman" w:cs="Times New Roman"/>
          <w:sz w:val="24"/>
          <w:szCs w:val="24"/>
        </w:rPr>
      </w:pPr>
      <w:r>
        <w:rPr>
          <w:rFonts w:ascii="Times New Roman" w:hAnsi="Times New Roman" w:cs="Times New Roman"/>
          <w:sz w:val="24"/>
          <w:szCs w:val="24"/>
        </w:rPr>
        <w:t>Buffalo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Buffalo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1AB99F75"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717591">
        <w:rPr>
          <w:rFonts w:ascii="Times New Roman" w:hAnsi="Times New Roman" w:cs="Times New Roman"/>
          <w:sz w:val="24"/>
          <w:szCs w:val="24"/>
        </w:rPr>
        <w:t>Buffalo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717591">
        <w:rPr>
          <w:rFonts w:ascii="Times New Roman" w:hAnsi="Times New Roman" w:cs="Times New Roman"/>
          <w:sz w:val="24"/>
          <w:szCs w:val="24"/>
        </w:rPr>
        <w:t>Buffalo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717591">
        <w:rPr>
          <w:rFonts w:ascii="Times New Roman" w:hAnsi="Times New Roman" w:cs="Times New Roman"/>
          <w:sz w:val="24"/>
          <w:szCs w:val="24"/>
        </w:rPr>
        <w:t>Buffalo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717591">
        <w:rPr>
          <w:rFonts w:ascii="Times New Roman" w:hAnsi="Times New Roman" w:cs="Times New Roman"/>
          <w:sz w:val="24"/>
          <w:szCs w:val="24"/>
        </w:rPr>
        <w:t>Buffalo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79B61662"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717591">
        <w:rPr>
          <w:rFonts w:ascii="Times New Roman" w:hAnsi="Times New Roman" w:cs="Times New Roman"/>
          <w:sz w:val="24"/>
          <w:szCs w:val="24"/>
        </w:rPr>
        <w:t>Buffalo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717591">
        <w:rPr>
          <w:rFonts w:ascii="Times New Roman" w:hAnsi="Times New Roman" w:cs="Times New Roman"/>
          <w:sz w:val="24"/>
          <w:szCs w:val="24"/>
        </w:rPr>
        <w:t>Buffalo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w:t>
      </w:r>
      <w:r w:rsidR="008A7924">
        <w:rPr>
          <w:rFonts w:ascii="Times New Roman" w:hAnsi="Times New Roman" w:cs="Times New Roman"/>
          <w:sz w:val="24"/>
          <w:szCs w:val="24"/>
        </w:rPr>
        <w:lastRenderedPageBreak/>
        <w:t xml:space="preserve">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717591">
        <w:rPr>
          <w:rFonts w:ascii="Times New Roman" w:hAnsi="Times New Roman" w:cs="Times New Roman"/>
          <w:sz w:val="24"/>
          <w:szCs w:val="24"/>
        </w:rPr>
        <w:t>Buffalo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33FA0114" w:rsidR="008D6EB8" w:rsidRDefault="00717591" w:rsidP="00B93E52">
      <w:pPr>
        <w:jc w:val="both"/>
        <w:rPr>
          <w:rFonts w:ascii="Times New Roman" w:hAnsi="Times New Roman" w:cs="Times New Roman"/>
          <w:sz w:val="24"/>
          <w:szCs w:val="24"/>
        </w:rPr>
      </w:pPr>
      <w:r>
        <w:rPr>
          <w:rFonts w:ascii="Times New Roman" w:hAnsi="Times New Roman" w:cs="Times New Roman"/>
          <w:sz w:val="24"/>
          <w:szCs w:val="24"/>
        </w:rPr>
        <w:t>Buffalo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Buffalo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6B80966F"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717591">
        <w:rPr>
          <w:rFonts w:ascii="Times New Roman" w:hAnsi="Times New Roman" w:cs="Times New Roman"/>
          <w:sz w:val="24"/>
          <w:szCs w:val="24"/>
        </w:rPr>
        <w:t>Buffalo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3CD419A1"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717591">
        <w:rPr>
          <w:rFonts w:ascii="Times New Roman" w:hAnsi="Times New Roman" w:cs="Times New Roman"/>
          <w:sz w:val="24"/>
          <w:szCs w:val="24"/>
        </w:rPr>
        <w:t>Buffalo Center</w:t>
      </w:r>
      <w:r w:rsidR="00DA1D37">
        <w:rPr>
          <w:rFonts w:ascii="Times New Roman" w:hAnsi="Times New Roman" w:cs="Times New Roman"/>
          <w:sz w:val="24"/>
          <w:szCs w:val="24"/>
        </w:rPr>
        <w:t xml:space="preserve"> personnel and/or outside consultants – </w:t>
      </w:r>
      <w:r w:rsidR="00717591">
        <w:rPr>
          <w:rFonts w:ascii="Times New Roman" w:hAnsi="Times New Roman" w:cs="Times New Roman"/>
          <w:sz w:val="24"/>
          <w:szCs w:val="24"/>
        </w:rPr>
        <w:t>Buffalo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717591">
        <w:rPr>
          <w:rFonts w:ascii="Times New Roman" w:hAnsi="Times New Roman" w:cs="Times New Roman"/>
          <w:sz w:val="24"/>
          <w:szCs w:val="24"/>
        </w:rPr>
        <w:t>Buffalo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717591">
        <w:rPr>
          <w:rFonts w:ascii="Times New Roman" w:hAnsi="Times New Roman" w:cs="Times New Roman"/>
          <w:sz w:val="24"/>
          <w:szCs w:val="24"/>
        </w:rPr>
        <w:t>Buffalo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717591">
        <w:rPr>
          <w:rFonts w:ascii="Times New Roman" w:hAnsi="Times New Roman" w:cs="Times New Roman"/>
          <w:sz w:val="24"/>
          <w:szCs w:val="24"/>
        </w:rPr>
        <w:t>Buffalo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0E6BD7F8" w:rsidR="00A9164D" w:rsidRDefault="00717591" w:rsidP="00A9164D">
      <w:pPr>
        <w:jc w:val="both"/>
        <w:rPr>
          <w:rFonts w:ascii="Times New Roman" w:hAnsi="Times New Roman" w:cs="Times New Roman"/>
          <w:sz w:val="24"/>
          <w:szCs w:val="24"/>
        </w:rPr>
      </w:pPr>
      <w:r>
        <w:rPr>
          <w:rFonts w:ascii="Times New Roman" w:hAnsi="Times New Roman" w:cs="Times New Roman"/>
          <w:sz w:val="24"/>
          <w:szCs w:val="24"/>
        </w:rPr>
        <w:t>Buffalo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Buffalo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21507DC7" w14:textId="77777777" w:rsidR="005251A6" w:rsidRDefault="005251A6" w:rsidP="00717591">
      <w:pPr>
        <w:jc w:val="center"/>
        <w:rPr>
          <w:rFonts w:ascii="Times New Roman" w:hAnsi="Times New Roman" w:cs="Times New Roman"/>
          <w:b/>
          <w:sz w:val="24"/>
          <w:szCs w:val="24"/>
          <w:u w:val="single"/>
        </w:rPr>
        <w:sectPr w:rsidR="005251A6"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77777777" w:rsidR="00717591" w:rsidRDefault="00717591" w:rsidP="00717591">
      <w:pPr>
        <w:jc w:val="both"/>
        <w:rPr>
          <w:rFonts w:ascii="Times New Roman" w:hAnsi="Times New Roman" w:cs="Times New Roman"/>
          <w:sz w:val="24"/>
          <w:szCs w:val="24"/>
        </w:rPr>
      </w:pPr>
      <w:r w:rsidRPr="009C7A0E">
        <w:rPr>
          <w:rFonts w:ascii="Times New Roman" w:hAnsi="Times New Roman" w:cs="Times New Roman"/>
          <w:sz w:val="24"/>
          <w:szCs w:val="24"/>
        </w:rPr>
        <w:t>Buffalo Center for Rehabilitation and Nursing</w:t>
      </w:r>
      <w:r>
        <w:rPr>
          <w:rFonts w:ascii="Times New Roman" w:hAnsi="Times New Roman" w:cs="Times New Roman"/>
          <w:sz w:val="24"/>
          <w:szCs w:val="24"/>
        </w:rPr>
        <w:t>’s</w:t>
      </w:r>
      <w:r w:rsidRPr="00D220D1">
        <w:rPr>
          <w:rFonts w:ascii="Times New Roman" w:hAnsi="Times New Roman" w:cs="Times New Roman"/>
          <w:sz w:val="24"/>
          <w:szCs w:val="24"/>
        </w:rPr>
        <w:t xml:space="preserve"> </w:t>
      </w:r>
      <w:r>
        <w:rPr>
          <w:rFonts w:ascii="Times New Roman" w:hAnsi="Times New Roman" w:cs="Times New Roman"/>
          <w:sz w:val="24"/>
          <w:szCs w:val="24"/>
        </w:rPr>
        <w:t xml:space="preserve">(“Buffalo Center”) 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Buffalo Center achieve its mission of providing 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 (the “Overview”).  </w:t>
      </w:r>
    </w:p>
    <w:p w14:paraId="370E03AF" w14:textId="77777777"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Buffalo Center.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Buffalo Center’s values, practices and requirements to those working at or with Buffalo Center.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77777777"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Buffalo Center’s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77777777"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Buffalo Center acknowledges the potential challenges involved in fully understanding the directives set forth in the Manual and knowing how to apply them and their underlying tenets </w:t>
      </w:r>
      <w:r>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Buffalo Center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Pr>
          <w:rFonts w:ascii="Times New Roman" w:hAnsi="Times New Roman" w:cs="Times New Roman"/>
          <w:sz w:val="24"/>
          <w:szCs w:val="24"/>
        </w:rPr>
        <w:t xml:space="preserve">Buffalo Center staff member, as well as any individual or company working at or associated with Buffalo Center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constitutes official company policy and all Team Members must fully adhere to the Program as a condition of any employment by or association with Buffalo Center.</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77777777"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Pr>
          <w:rFonts w:ascii="Times New Roman" w:hAnsi="Times New Roman" w:cs="Times New Roman"/>
          <w:sz w:val="24"/>
          <w:szCs w:val="24"/>
        </w:rPr>
        <w:t>Buffalo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77777777"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Pr>
          <w:rFonts w:ascii="Times New Roman" w:hAnsi="Times New Roman" w:cs="Times New Roman"/>
          <w:sz w:val="24"/>
          <w:szCs w:val="24"/>
        </w:rPr>
        <w:t>Buffalo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Buffalo Center shall advertise the Hotline by hanging posters in the facility with the Hotline contact information or some alternative appropriate means.</w:t>
      </w:r>
    </w:p>
    <w:p w14:paraId="774986B2" w14:textId="77777777"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with this Program and its policies, procedures and initiatives – as an essential element of employment by or association with Buffalo Center – may be considered in evaluations and assessments of Team Members’ standing with Buffalo Center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No one at Buffalo Center has the authority to instruct or encourage a Team Member or anyone else to violate any Regulation, nor does Buffalo Center’s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lastRenderedPageBreak/>
        <w:t>Lines of Communication</w:t>
      </w:r>
    </w:p>
    <w:p w14:paraId="3868A0DF" w14:textId="5C56F60B"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Buffalo Center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Buffalo Center’s Compliance and Ethics Toll-Free Hotline (the “Hotline”), which is available to Team Members, as well as residents, family members and visitors 24/7/365.  Live operators not affiliated with Buffalo Center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seriousness with which Buffalo Center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Buffalo Center’s commitment to openness also requires all Team Members to be forthcoming, honest and cooperative with all internal investigations, audits and requests for information by authorized Buffalo Center compliance personnel or others acting on their behalf.  No Team Member </w:t>
      </w:r>
      <w:r w:rsidRPr="00A50D20">
        <w:rPr>
          <w:rFonts w:ascii="Times New Roman" w:hAnsi="Times New Roman" w:cs="Times New Roman"/>
          <w:sz w:val="24"/>
          <w:szCs w:val="24"/>
        </w:rPr>
        <w:t xml:space="preserve">shall provide information that is </w:t>
      </w:r>
      <w:r>
        <w:rPr>
          <w:rFonts w:ascii="Times New Roman" w:hAnsi="Times New Roman" w:cs="Times New Roman"/>
          <w:sz w:val="24"/>
          <w:szCs w:val="24"/>
        </w:rPr>
        <w:t>imprecise</w:t>
      </w:r>
      <w:r w:rsidRPr="00A50D20">
        <w:rPr>
          <w:rFonts w:ascii="Times New Roman" w:hAnsi="Times New Roman" w:cs="Times New Roman"/>
          <w:sz w:val="24"/>
          <w:szCs w:val="24"/>
        </w:rPr>
        <w:t>, misleading or incomplete</w:t>
      </w:r>
      <w:r>
        <w:rPr>
          <w:rFonts w:ascii="Times New Roman" w:hAnsi="Times New Roman" w:cs="Times New Roman"/>
          <w:sz w:val="24"/>
          <w:szCs w:val="24"/>
        </w:rPr>
        <w:t>.</w:t>
      </w:r>
    </w:p>
    <w:p w14:paraId="6EA6B6F9"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While Buffalo Center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as well as law enforcement officials – (“Requests”) the management of such cooperation will often require the input of legal and/or compliance personnel who can assess the many </w:t>
      </w:r>
      <w:r>
        <w:rPr>
          <w:rFonts w:ascii="Times New Roman" w:hAnsi="Times New Roman" w:cs="Times New Roman"/>
          <w:sz w:val="24"/>
          <w:szCs w:val="24"/>
        </w:rPr>
        <w:lastRenderedPageBreak/>
        <w:t>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77777777" w:rsidR="00717591" w:rsidRPr="00E37314"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Buffalo Center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Pr>
          <w:rFonts w:ascii="Times New Roman" w:hAnsi="Times New Roman" w:cs="Times New Roman"/>
          <w:sz w:val="24"/>
          <w:szCs w:val="24"/>
        </w:rPr>
        <w:t>Communicate</w:t>
      </w:r>
      <w:proofErr w:type="gramEnd"/>
      <w:r>
        <w:rPr>
          <w:rFonts w:ascii="Times New Roman" w:hAnsi="Times New Roman" w:cs="Times New Roman"/>
          <w:sz w:val="24"/>
          <w:szCs w:val="24"/>
        </w:rPr>
        <w:t>.  It is absolutely prohibited to take any retaliatory adverse action</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Team Members shall receive a copy of the Overview and the Manual upon commencement of employment by or association with Buffalo Center or as soon as possible thereafter.</w:t>
      </w:r>
      <w:r>
        <w:rPr>
          <w:rStyle w:val="FootnoteReference"/>
          <w:rFonts w:ascii="Times New Roman" w:hAnsi="Times New Roman" w:cs="Times New Roman"/>
          <w:sz w:val="24"/>
          <w:szCs w:val="24"/>
        </w:rPr>
        <w:footnoteReference w:id="33"/>
      </w:r>
    </w:p>
    <w:p w14:paraId="5D97BCA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Buffalo Center or as soon as possible thereafter.  Team Members shall receive annual compliance and ethics training and education thereafter, or more often, as appropriate.  Such training and education may </w:t>
      </w:r>
      <w:r>
        <w:rPr>
          <w:rFonts w:ascii="Times New Roman" w:hAnsi="Times New Roman" w:cs="Times New Roman"/>
          <w:sz w:val="24"/>
          <w:szCs w:val="24"/>
        </w:rPr>
        <w:lastRenderedPageBreak/>
        <w:t>vary based on the position of the Team Member or the nature of his/her association with Buffalo Center.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Copies of the Manual and other compliance material shall be made available for Team Members, as well as residents, family members and visitors and may be posted on Buffalo Center’s website.</w:t>
      </w:r>
    </w:p>
    <w:p w14:paraId="436AA78A"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As a means of detecting, identifying and assessing actual or potential violations of law or the Program and/or operation thereunder, Buffalo Center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7777777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Buffalo Center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Buffalo Center.</w:t>
      </w:r>
    </w:p>
    <w:p w14:paraId="795F6094" w14:textId="7777777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Buffalo Center shall follow operative Regulations for admitting, retaining and servicing residents, including, but not limited to, not discriminating </w:t>
      </w:r>
      <w:r w:rsidRPr="00A26199">
        <w:rPr>
          <w:rFonts w:ascii="Times New Roman" w:hAnsi="Times New Roman" w:cs="Times New Roman"/>
          <w:sz w:val="24"/>
          <w:szCs w:val="24"/>
        </w:rPr>
        <w:t xml:space="preserve">based on </w:t>
      </w:r>
      <w:r>
        <w:rPr>
          <w:rFonts w:ascii="Times New Roman" w:hAnsi="Times New Roman" w:cs="Times New Roman"/>
          <w:sz w:val="24"/>
          <w:szCs w:val="24"/>
        </w:rPr>
        <w:t xml:space="preserve">payor source or </w:t>
      </w:r>
      <w:r w:rsidRPr="00A26199">
        <w:rPr>
          <w:rFonts w:ascii="Times New Roman" w:hAnsi="Times New Roman" w:cs="Times New Roman"/>
          <w:sz w:val="24"/>
          <w:szCs w:val="24"/>
        </w:rPr>
        <w:t>race, color, religion, national origin</w:t>
      </w:r>
      <w:r>
        <w:rPr>
          <w:rFonts w:ascii="Times New Roman" w:hAnsi="Times New Roman" w:cs="Times New Roman"/>
          <w:sz w:val="24"/>
          <w:szCs w:val="24"/>
        </w:rPr>
        <w:t xml:space="preserve">, </w:t>
      </w:r>
      <w:r w:rsidRPr="00836521">
        <w:rPr>
          <w:rFonts w:ascii="Times New Roman" w:hAnsi="Times New Roman" w:cs="Times New Roman"/>
          <w:sz w:val="24"/>
          <w:szCs w:val="24"/>
        </w:rPr>
        <w:t xml:space="preserve">sex, age, disability </w:t>
      </w:r>
      <w:r w:rsidRPr="00A26199">
        <w:rPr>
          <w:rFonts w:ascii="Times New Roman" w:hAnsi="Times New Roman" w:cs="Times New Roman"/>
          <w:sz w:val="24"/>
          <w:szCs w:val="24"/>
        </w:rPr>
        <w:t xml:space="preserve">or any other </w:t>
      </w:r>
      <w:r>
        <w:rPr>
          <w:rFonts w:ascii="Times New Roman" w:hAnsi="Times New Roman" w:cs="Times New Roman"/>
          <w:sz w:val="24"/>
          <w:szCs w:val="24"/>
        </w:rPr>
        <w:t>legally protected characteristic.</w:t>
      </w:r>
    </w:p>
    <w:p w14:paraId="5B09104A" w14:textId="77777777" w:rsidR="00717591" w:rsidRPr="00A429DB"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Buffalo Center</w:t>
      </w:r>
      <w:r w:rsidRPr="00A429DB">
        <w:rPr>
          <w:rFonts w:ascii="Times New Roman" w:hAnsi="Times New Roman" w:cs="Times New Roman"/>
          <w:sz w:val="24"/>
          <w:szCs w:val="24"/>
        </w:rPr>
        <w:t xml:space="preserve"> shall maintain </w:t>
      </w:r>
      <w:r>
        <w:rPr>
          <w:rFonts w:ascii="Times New Roman" w:hAnsi="Times New Roman" w:cs="Times New Roman"/>
          <w:sz w:val="24"/>
          <w:szCs w:val="24"/>
        </w:rPr>
        <w:t xml:space="preserve">a </w:t>
      </w:r>
      <w:r w:rsidRPr="00A429DB">
        <w:rPr>
          <w:rFonts w:ascii="Times New Roman" w:hAnsi="Times New Roman" w:cs="Times New Roman"/>
          <w:sz w:val="24"/>
          <w:szCs w:val="24"/>
        </w:rPr>
        <w:t xml:space="preserve">sufficient </w:t>
      </w:r>
      <w:r>
        <w:rPr>
          <w:rFonts w:ascii="Times New Roman" w:hAnsi="Times New Roman" w:cs="Times New Roman"/>
          <w:sz w:val="24"/>
          <w:szCs w:val="24"/>
        </w:rPr>
        <w:t xml:space="preserve">number of </w:t>
      </w:r>
      <w:r w:rsidRPr="00A429DB">
        <w:rPr>
          <w:rFonts w:ascii="Times New Roman" w:hAnsi="Times New Roman" w:cs="Times New Roman"/>
          <w:sz w:val="24"/>
          <w:szCs w:val="24"/>
        </w:rPr>
        <w:t xml:space="preserve">staff members who are </w:t>
      </w:r>
      <w:bookmarkStart w:id="8" w:name="_Hlk492984089"/>
      <w:r w:rsidRPr="00A429DB">
        <w:rPr>
          <w:rFonts w:ascii="Times New Roman" w:hAnsi="Times New Roman" w:cs="Times New Roman"/>
          <w:sz w:val="24"/>
          <w:szCs w:val="24"/>
        </w:rPr>
        <w:t xml:space="preserve">competent </w:t>
      </w:r>
      <w:r>
        <w:rPr>
          <w:rFonts w:ascii="Times New Roman" w:hAnsi="Times New Roman" w:cs="Times New Roman"/>
          <w:sz w:val="24"/>
          <w:szCs w:val="24"/>
        </w:rPr>
        <w:t>and qualified</w:t>
      </w:r>
      <w:bookmarkEnd w:id="8"/>
      <w:r>
        <w:rPr>
          <w:rFonts w:ascii="Times New Roman" w:hAnsi="Times New Roman" w:cs="Times New Roman"/>
          <w:sz w:val="24"/>
          <w:szCs w:val="24"/>
        </w:rPr>
        <w:t xml:space="preserve"> </w:t>
      </w:r>
      <w:r w:rsidRPr="00A429DB">
        <w:rPr>
          <w:rFonts w:ascii="Times New Roman" w:hAnsi="Times New Roman" w:cs="Times New Roman"/>
          <w:sz w:val="24"/>
          <w:szCs w:val="24"/>
        </w:rPr>
        <w:t xml:space="preserve">to care for the unique acuity levels </w:t>
      </w:r>
      <w:r>
        <w:rPr>
          <w:rFonts w:ascii="Times New Roman" w:hAnsi="Times New Roman" w:cs="Times New Roman"/>
          <w:sz w:val="24"/>
          <w:szCs w:val="24"/>
        </w:rPr>
        <w:t xml:space="preserve">and needs </w:t>
      </w:r>
      <w:r w:rsidRPr="00A429DB">
        <w:rPr>
          <w:rFonts w:ascii="Times New Roman" w:hAnsi="Times New Roman" w:cs="Times New Roman"/>
          <w:sz w:val="24"/>
          <w:szCs w:val="24"/>
        </w:rPr>
        <w:t xml:space="preserve">of </w:t>
      </w:r>
      <w:r>
        <w:rPr>
          <w:rFonts w:ascii="Times New Roman" w:hAnsi="Times New Roman" w:cs="Times New Roman"/>
          <w:sz w:val="24"/>
          <w:szCs w:val="24"/>
        </w:rPr>
        <w:t>its</w:t>
      </w:r>
      <w:r w:rsidRPr="00A429DB">
        <w:rPr>
          <w:rFonts w:ascii="Times New Roman" w:hAnsi="Times New Roman" w:cs="Times New Roman"/>
          <w:sz w:val="24"/>
          <w:szCs w:val="24"/>
        </w:rPr>
        <w:t xml:space="preserve"> residents</w:t>
      </w:r>
      <w:r>
        <w:rPr>
          <w:rFonts w:ascii="Times New Roman" w:hAnsi="Times New Roman" w:cs="Times New Roman"/>
          <w:sz w:val="24"/>
          <w:szCs w:val="24"/>
        </w:rPr>
        <w:t>,</w:t>
      </w:r>
      <w:r w:rsidRPr="00A429DB">
        <w:rPr>
          <w:rFonts w:ascii="Times New Roman" w:hAnsi="Times New Roman" w:cs="Times New Roman"/>
          <w:sz w:val="24"/>
          <w:szCs w:val="24"/>
        </w:rPr>
        <w:t xml:space="preserve"> in accordance with relevant federal and state requirements</w:t>
      </w:r>
      <w:r>
        <w:rPr>
          <w:rFonts w:ascii="Times New Roman" w:hAnsi="Times New Roman" w:cs="Times New Roman"/>
          <w:sz w:val="24"/>
          <w:szCs w:val="24"/>
        </w:rPr>
        <w:t>, if any,</w:t>
      </w:r>
      <w:r w:rsidRPr="00A429DB">
        <w:rPr>
          <w:rFonts w:ascii="Times New Roman" w:hAnsi="Times New Roman" w:cs="Times New Roman"/>
          <w:sz w:val="24"/>
          <w:szCs w:val="24"/>
        </w:rPr>
        <w:t xml:space="preserve"> </w:t>
      </w:r>
      <w:r>
        <w:rPr>
          <w:rFonts w:ascii="Times New Roman" w:hAnsi="Times New Roman" w:cs="Times New Roman"/>
          <w:sz w:val="24"/>
          <w:szCs w:val="24"/>
        </w:rPr>
        <w:t>and other relevant Regulations</w:t>
      </w:r>
      <w:r w:rsidRPr="00A429DB">
        <w:rPr>
          <w:rFonts w:ascii="Times New Roman" w:hAnsi="Times New Roman" w:cs="Times New Roman"/>
          <w:sz w:val="24"/>
          <w:szCs w:val="24"/>
        </w:rPr>
        <w:t>.</w:t>
      </w:r>
    </w:p>
    <w:p w14:paraId="05C2D0E9" w14:textId="7777777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Buffalo Center shall ensure that staff members obtain and maintain appropriate credentials, licensure, experience and expertise to carry out their respective tasks and in accordance with applicable Regulations; that staff members receive appropriate </w:t>
      </w:r>
      <w:r w:rsidRPr="00F95334">
        <w:rPr>
          <w:rFonts w:ascii="Times New Roman" w:hAnsi="Times New Roman" w:cs="Times New Roman"/>
          <w:sz w:val="24"/>
          <w:szCs w:val="24"/>
        </w:rPr>
        <w:t xml:space="preserve">training and </w:t>
      </w:r>
      <w:r>
        <w:rPr>
          <w:rFonts w:ascii="Times New Roman" w:hAnsi="Times New Roman" w:cs="Times New Roman"/>
          <w:sz w:val="24"/>
          <w:szCs w:val="24"/>
        </w:rPr>
        <w:t>education; and that staff members are properly supervised.  Buffalo Center</w:t>
      </w:r>
      <w:r w:rsidRPr="00BF04A1">
        <w:rPr>
          <w:rFonts w:ascii="Times New Roman" w:hAnsi="Times New Roman" w:cs="Times New Roman"/>
          <w:sz w:val="24"/>
          <w:szCs w:val="24"/>
        </w:rPr>
        <w:t xml:space="preserve"> may require </w:t>
      </w:r>
      <w:r>
        <w:rPr>
          <w:rFonts w:ascii="Times New Roman" w:hAnsi="Times New Roman" w:cs="Times New Roman"/>
          <w:sz w:val="24"/>
          <w:szCs w:val="24"/>
        </w:rPr>
        <w:t xml:space="preserve">companies </w:t>
      </w:r>
      <w:r>
        <w:rPr>
          <w:rFonts w:ascii="Times New Roman" w:hAnsi="Times New Roman" w:cs="Times New Roman"/>
          <w:sz w:val="24"/>
          <w:szCs w:val="24"/>
        </w:rPr>
        <w:lastRenderedPageBreak/>
        <w:t xml:space="preserve">that serve as </w:t>
      </w:r>
      <w:r w:rsidRPr="00BF04A1">
        <w:rPr>
          <w:rFonts w:ascii="Times New Roman" w:hAnsi="Times New Roman" w:cs="Times New Roman"/>
          <w:sz w:val="24"/>
          <w:szCs w:val="24"/>
        </w:rPr>
        <w:t xml:space="preserve">business associates </w:t>
      </w:r>
      <w:r>
        <w:rPr>
          <w:rFonts w:ascii="Times New Roman" w:hAnsi="Times New Roman" w:cs="Times New Roman"/>
          <w:sz w:val="24"/>
          <w:szCs w:val="24"/>
        </w:rPr>
        <w:t>or</w:t>
      </w:r>
      <w:r w:rsidRPr="00BF04A1">
        <w:rPr>
          <w:rFonts w:ascii="Times New Roman" w:hAnsi="Times New Roman" w:cs="Times New Roman"/>
          <w:sz w:val="24"/>
          <w:szCs w:val="24"/>
        </w:rPr>
        <w:t xml:space="preserve"> contractors to adopt similar programs regarding their employees who are providing services at </w:t>
      </w:r>
      <w:r>
        <w:rPr>
          <w:rFonts w:ascii="Times New Roman" w:hAnsi="Times New Roman" w:cs="Times New Roman"/>
          <w:sz w:val="24"/>
          <w:szCs w:val="24"/>
        </w:rPr>
        <w:t>or to Buffalo Center</w:t>
      </w:r>
      <w:r w:rsidRPr="00BF04A1">
        <w:rPr>
          <w:rFonts w:ascii="Times New Roman" w:hAnsi="Times New Roman" w:cs="Times New Roman"/>
          <w:sz w:val="24"/>
          <w:szCs w:val="24"/>
        </w:rPr>
        <w:t xml:space="preserve">.  </w:t>
      </w:r>
    </w:p>
    <w:p w14:paraId="1DD52EF2" w14:textId="7777777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Buffalo Center shall not employ or associate with any individual or entity that is excluded from participation in the Medicare or Medicaid programs.  Buffalo Center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Pr>
          <w:rFonts w:ascii="Times New Roman" w:hAnsi="Times New Roman" w:cs="Times New Roman"/>
          <w:sz w:val="24"/>
          <w:szCs w:val="24"/>
        </w:rPr>
        <w:t>or by a state licensure body</w:t>
      </w:r>
      <w:bookmarkEnd w:id="9"/>
      <w:r>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bookmarkStart w:id="11" w:name="_Hlk496027392"/>
      <w:r>
        <w:rPr>
          <w:rFonts w:ascii="Times New Roman" w:hAnsi="Times New Roman" w:cs="Times New Roman"/>
          <w:sz w:val="24"/>
          <w:szCs w:val="24"/>
        </w:rPr>
        <w:t xml:space="preserve">Those who were employed by or associated with government offices or agencies in certain capacities may also be precluded.  </w:t>
      </w:r>
      <w:bookmarkEnd w:id="11"/>
      <w:r>
        <w:rPr>
          <w:rFonts w:ascii="Times New Roman" w:hAnsi="Times New Roman" w:cs="Times New Roman"/>
          <w:sz w:val="24"/>
          <w:szCs w:val="24"/>
        </w:rPr>
        <w:t>In the event that Team Members are found to be excluded or otherwise ineligible from continuing their association with the facility, Buffalo Center shall take swift appropriate action up to and including termination of employment or relationship.</w:t>
      </w:r>
    </w:p>
    <w:p w14:paraId="1676CB84" w14:textId="7777777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Buffalo Center</w:t>
      </w:r>
      <w:r w:rsidRPr="00F26C6F">
        <w:rPr>
          <w:rFonts w:ascii="Times New Roman" w:hAnsi="Times New Roman" w:cs="Times New Roman"/>
          <w:sz w:val="24"/>
          <w:szCs w:val="24"/>
        </w:rPr>
        <w:t xml:space="preserve"> shall develop a comprehensive </w:t>
      </w:r>
      <w:r>
        <w:rPr>
          <w:rFonts w:ascii="Times New Roman" w:hAnsi="Times New Roman" w:cs="Times New Roman"/>
          <w:sz w:val="24"/>
          <w:szCs w:val="24"/>
        </w:rPr>
        <w:t>care plan for each resident that, to the extent practicable,</w:t>
      </w:r>
      <w:r w:rsidRPr="00F26C6F">
        <w:rPr>
          <w:rFonts w:ascii="Times New Roman" w:hAnsi="Times New Roman" w:cs="Times New Roman"/>
          <w:sz w:val="24"/>
          <w:szCs w:val="24"/>
        </w:rPr>
        <w:t xml:space="preserve"> </w:t>
      </w:r>
      <w:r w:rsidRPr="00C206E8">
        <w:rPr>
          <w:rFonts w:ascii="Times New Roman" w:hAnsi="Times New Roman" w:cs="Times New Roman"/>
          <w:sz w:val="24"/>
          <w:szCs w:val="24"/>
        </w:rPr>
        <w:t xml:space="preserve">includes measurable objectives and timetables to meet </w:t>
      </w:r>
      <w:r w:rsidRPr="00F26C6F">
        <w:rPr>
          <w:rFonts w:ascii="Times New Roman" w:hAnsi="Times New Roman" w:cs="Times New Roman"/>
          <w:sz w:val="24"/>
          <w:szCs w:val="24"/>
        </w:rPr>
        <w:t xml:space="preserve">the </w:t>
      </w:r>
      <w:r>
        <w:rPr>
          <w:rFonts w:ascii="Times New Roman" w:hAnsi="Times New Roman" w:cs="Times New Roman"/>
          <w:sz w:val="24"/>
          <w:szCs w:val="24"/>
        </w:rPr>
        <w:t xml:space="preserve">actual </w:t>
      </w:r>
      <w:r w:rsidRPr="00F26C6F">
        <w:rPr>
          <w:rFonts w:ascii="Times New Roman" w:hAnsi="Times New Roman" w:cs="Times New Roman"/>
          <w:sz w:val="24"/>
          <w:szCs w:val="24"/>
        </w:rPr>
        <w:t>medical, nursing, mental and psychosocial needs</w:t>
      </w:r>
      <w:r>
        <w:rPr>
          <w:rFonts w:ascii="Times New Roman" w:hAnsi="Times New Roman" w:cs="Times New Roman"/>
          <w:sz w:val="24"/>
          <w:szCs w:val="24"/>
        </w:rPr>
        <w:t xml:space="preserve"> for each resident; uses an interdisciplinary and inclusive approach; incorporates all appropriate resources, including, but no limited to, the </w:t>
      </w:r>
      <w:r w:rsidRPr="007A56D9">
        <w:rPr>
          <w:rFonts w:ascii="Times New Roman" w:hAnsi="Times New Roman" w:cs="Times New Roman"/>
          <w:sz w:val="24"/>
          <w:szCs w:val="24"/>
        </w:rPr>
        <w:t>Resident Assessment Instrument (</w:t>
      </w:r>
      <w:r>
        <w:rPr>
          <w:rFonts w:ascii="Times New Roman" w:hAnsi="Times New Roman" w:cs="Times New Roman"/>
          <w:sz w:val="24"/>
          <w:szCs w:val="24"/>
        </w:rPr>
        <w:t>“</w:t>
      </w:r>
      <w:r w:rsidRPr="007A56D9">
        <w:rPr>
          <w:rFonts w:ascii="Times New Roman" w:hAnsi="Times New Roman" w:cs="Times New Roman"/>
          <w:sz w:val="24"/>
          <w:szCs w:val="24"/>
        </w:rPr>
        <w:t>RAI</w:t>
      </w:r>
      <w:r>
        <w:rPr>
          <w:rFonts w:ascii="Times New Roman" w:hAnsi="Times New Roman" w:cs="Times New Roman"/>
          <w:sz w:val="24"/>
          <w:szCs w:val="24"/>
        </w:rPr>
        <w:t>”) Manual; and involves all relevant parties – including physicians and residents and their family members – when feasible.</w:t>
      </w:r>
    </w:p>
    <w:p w14:paraId="666A3302" w14:textId="7777777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Buffalo Center</w:t>
      </w:r>
      <w:r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Pr>
          <w:rFonts w:ascii="Times New Roman" w:hAnsi="Times New Roman" w:cs="Times New Roman"/>
          <w:sz w:val="24"/>
          <w:szCs w:val="24"/>
        </w:rPr>
        <w:t>promote and help ensure</w:t>
      </w:r>
      <w:r w:rsidRPr="008D4B80">
        <w:rPr>
          <w:rFonts w:ascii="Times New Roman" w:hAnsi="Times New Roman" w:cs="Times New Roman"/>
          <w:sz w:val="24"/>
          <w:szCs w:val="24"/>
        </w:rPr>
        <w:t xml:space="preserve"> </w:t>
      </w:r>
      <w:r>
        <w:rPr>
          <w:rFonts w:ascii="Times New Roman" w:hAnsi="Times New Roman" w:cs="Times New Roman"/>
          <w:sz w:val="24"/>
          <w:szCs w:val="24"/>
        </w:rPr>
        <w:t>reliable</w:t>
      </w:r>
      <w:r w:rsidRPr="008D4B80">
        <w:rPr>
          <w:rFonts w:ascii="Times New Roman" w:hAnsi="Times New Roman" w:cs="Times New Roman"/>
          <w:sz w:val="24"/>
          <w:szCs w:val="24"/>
        </w:rPr>
        <w:t xml:space="preserve"> </w:t>
      </w:r>
      <w:r>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Pr>
          <w:rFonts w:ascii="Times New Roman" w:hAnsi="Times New Roman" w:cs="Times New Roman"/>
          <w:sz w:val="24"/>
          <w:szCs w:val="24"/>
        </w:rPr>
        <w:t>.</w:t>
      </w:r>
    </w:p>
    <w:p w14:paraId="1333CC70" w14:textId="77777777" w:rsidR="00717591" w:rsidRPr="0076306D"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Buffalo Center</w:t>
      </w:r>
      <w:r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Pr>
          <w:rStyle w:val="FootnoteReference"/>
          <w:rFonts w:ascii="Times New Roman" w:hAnsi="Times New Roman" w:cs="Times New Roman"/>
          <w:sz w:val="24"/>
          <w:szCs w:val="24"/>
        </w:rPr>
        <w:footnoteReference w:id="35"/>
      </w:r>
      <w:r w:rsidRPr="0076306D">
        <w:rPr>
          <w:rFonts w:ascii="Times New Roman" w:hAnsi="Times New Roman" w:cs="Times New Roman"/>
          <w:sz w:val="24"/>
          <w:szCs w:val="24"/>
        </w:rPr>
        <w:t xml:space="preserve">  This effort </w:t>
      </w:r>
      <w:r>
        <w:rPr>
          <w:rFonts w:ascii="Times New Roman" w:hAnsi="Times New Roman" w:cs="Times New Roman"/>
          <w:sz w:val="24"/>
          <w:szCs w:val="24"/>
        </w:rPr>
        <w:t>may</w:t>
      </w:r>
      <w:r w:rsidRPr="0076306D">
        <w:rPr>
          <w:rFonts w:ascii="Times New Roman" w:hAnsi="Times New Roman" w:cs="Times New Roman"/>
          <w:sz w:val="24"/>
          <w:szCs w:val="24"/>
        </w:rPr>
        <w:t xml:space="preserve"> </w:t>
      </w:r>
      <w:r>
        <w:rPr>
          <w:rFonts w:ascii="Times New Roman" w:hAnsi="Times New Roman" w:cs="Times New Roman"/>
          <w:sz w:val="24"/>
          <w:szCs w:val="24"/>
        </w:rPr>
        <w:t xml:space="preserve">include a </w:t>
      </w:r>
      <w:r w:rsidRPr="0076306D">
        <w:rPr>
          <w:rFonts w:ascii="Times New Roman" w:hAnsi="Times New Roman" w:cs="Times New Roman"/>
          <w:sz w:val="24"/>
          <w:szCs w:val="24"/>
        </w:rPr>
        <w:t xml:space="preserve">focus on inappropriate use of chemical </w:t>
      </w:r>
      <w:r w:rsidRPr="0076306D">
        <w:rPr>
          <w:rFonts w:ascii="Times New Roman" w:hAnsi="Times New Roman" w:cs="Times New Roman"/>
          <w:sz w:val="24"/>
          <w:szCs w:val="24"/>
        </w:rPr>
        <w:lastRenderedPageBreak/>
        <w:t>restraints and unnecessary drug usage and may include monitoring and reviewing residents’ psychotropic drugs.</w:t>
      </w:r>
    </w:p>
    <w:p w14:paraId="4536B011" w14:textId="7777777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Buffalo Center</w:t>
      </w:r>
      <w:r w:rsidRPr="00062BD5">
        <w:rPr>
          <w:rFonts w:ascii="Times New Roman" w:hAnsi="Times New Roman" w:cs="Times New Roman"/>
          <w:sz w:val="24"/>
          <w:szCs w:val="24"/>
        </w:rPr>
        <w:t xml:space="preserve"> shall endeavor to keep residents free from </w:t>
      </w:r>
      <w:r w:rsidRPr="0065578B">
        <w:rPr>
          <w:rFonts w:ascii="Times New Roman" w:hAnsi="Times New Roman" w:cs="Times New Roman"/>
          <w:sz w:val="24"/>
          <w:szCs w:val="24"/>
        </w:rPr>
        <w:t>verbal, mental</w:t>
      </w:r>
      <w:r>
        <w:rPr>
          <w:rFonts w:ascii="Times New Roman" w:hAnsi="Times New Roman" w:cs="Times New Roman"/>
          <w:sz w:val="24"/>
          <w:szCs w:val="24"/>
        </w:rPr>
        <w:t>, sexual</w:t>
      </w:r>
      <w:r w:rsidRPr="0065578B">
        <w:rPr>
          <w:rFonts w:ascii="Times New Roman" w:hAnsi="Times New Roman" w:cs="Times New Roman"/>
          <w:sz w:val="24"/>
          <w:szCs w:val="24"/>
        </w:rPr>
        <w:t xml:space="preserve"> and physical </w:t>
      </w:r>
      <w:r w:rsidRPr="00062BD5">
        <w:rPr>
          <w:rFonts w:ascii="Times New Roman" w:hAnsi="Times New Roman" w:cs="Times New Roman"/>
          <w:sz w:val="24"/>
          <w:szCs w:val="24"/>
        </w:rPr>
        <w:t>abuse and neglect by, among other things, developing and implementing policies and procedures to prohibit</w:t>
      </w:r>
      <w:r>
        <w:rPr>
          <w:rFonts w:ascii="Times New Roman" w:hAnsi="Times New Roman" w:cs="Times New Roman"/>
          <w:sz w:val="24"/>
          <w:szCs w:val="24"/>
        </w:rPr>
        <w:t xml:space="preserve">, </w:t>
      </w:r>
      <w:r w:rsidRPr="00062BD5">
        <w:rPr>
          <w:rFonts w:ascii="Times New Roman" w:hAnsi="Times New Roman" w:cs="Times New Roman"/>
          <w:sz w:val="24"/>
          <w:szCs w:val="24"/>
        </w:rPr>
        <w:t>prevent, investigate, and respond to</w:t>
      </w:r>
      <w:r>
        <w:rPr>
          <w:rFonts w:ascii="Times New Roman" w:hAnsi="Times New Roman" w:cs="Times New Roman"/>
          <w:sz w:val="24"/>
          <w:szCs w:val="24"/>
        </w:rPr>
        <w:t xml:space="preserve"> </w:t>
      </w:r>
      <w:r w:rsidRPr="00062BD5">
        <w:rPr>
          <w:rFonts w:ascii="Times New Roman" w:hAnsi="Times New Roman" w:cs="Times New Roman"/>
          <w:sz w:val="24"/>
          <w:szCs w:val="24"/>
        </w:rPr>
        <w:t>mistreatment, neglect and abuse of residents by staff or fellow residents</w:t>
      </w:r>
      <w:r>
        <w:rPr>
          <w:rFonts w:ascii="Times New Roman" w:hAnsi="Times New Roman" w:cs="Times New Roman"/>
          <w:sz w:val="24"/>
          <w:szCs w:val="24"/>
        </w:rPr>
        <w:t xml:space="preserve"> as well as injuries from unknown origins</w:t>
      </w:r>
      <w:r w:rsidRPr="00062BD5">
        <w:rPr>
          <w:rFonts w:ascii="Times New Roman" w:hAnsi="Times New Roman" w:cs="Times New Roman"/>
          <w:sz w:val="24"/>
          <w:szCs w:val="24"/>
        </w:rPr>
        <w:t xml:space="preserve">; thoroughly investigating and reporting incidents to law enforcement, as required by </w:t>
      </w:r>
      <w:r>
        <w:rPr>
          <w:rFonts w:ascii="Times New Roman" w:hAnsi="Times New Roman" w:cs="Times New Roman"/>
          <w:sz w:val="24"/>
          <w:szCs w:val="24"/>
        </w:rPr>
        <w:t>relevant Regulations; and remaining attentive in safeguarding the dignity of residents.</w:t>
      </w:r>
    </w:p>
    <w:p w14:paraId="5E0D4BAC" w14:textId="7777777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Buffalo Center shall endeavor to </w:t>
      </w:r>
      <w:r w:rsidRPr="00C1618D">
        <w:rPr>
          <w:rFonts w:ascii="Times New Roman" w:hAnsi="Times New Roman" w:cs="Times New Roman"/>
          <w:sz w:val="24"/>
          <w:szCs w:val="24"/>
        </w:rPr>
        <w:t xml:space="preserve">manage behavioral </w:t>
      </w:r>
      <w:r>
        <w:rPr>
          <w:rFonts w:ascii="Times New Roman" w:hAnsi="Times New Roman" w:cs="Times New Roman"/>
          <w:sz w:val="24"/>
          <w:szCs w:val="24"/>
        </w:rPr>
        <w:t>issues</w:t>
      </w:r>
      <w:r w:rsidRPr="00C1618D">
        <w:rPr>
          <w:rFonts w:ascii="Times New Roman" w:hAnsi="Times New Roman" w:cs="Times New Roman"/>
          <w:sz w:val="24"/>
          <w:szCs w:val="24"/>
        </w:rPr>
        <w:t xml:space="preserve"> without unnecessary use of physical or chemical restraints</w:t>
      </w:r>
      <w:r>
        <w:rPr>
          <w:rFonts w:ascii="Times New Roman" w:hAnsi="Times New Roman" w:cs="Times New Roman"/>
          <w:sz w:val="24"/>
          <w:szCs w:val="24"/>
        </w:rPr>
        <w:t>.</w:t>
      </w:r>
    </w:p>
    <w:p w14:paraId="3F1CFAF9" w14:textId="7777777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Buffalo Center shall endeavor to keep residents safe from any harm.  To that end, Buffalo Center shall develop and implement, among other strategies, suitable emergency preparedness and evacuation plans,</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communicable disease procedures and elopement techniques.</w:t>
      </w:r>
    </w:p>
    <w:p w14:paraId="55D4F51A" w14:textId="7777777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Providing high quality care requires that incidents and accidents are acknowledged, investigated, addressed and corrected openly and honestly.  To that end, Buffalo Center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77777777" w:rsidR="00717591" w:rsidRPr="006D51C3"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Buffalo Center’s </w:t>
      </w:r>
      <w:bookmarkStart w:id="13" w:name="_Hlk498011083"/>
      <w:r>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Pr>
          <w:rFonts w:ascii="Times New Roman" w:hAnsi="Times New Roman" w:cs="Times New Roman"/>
          <w:sz w:val="24"/>
          <w:szCs w:val="24"/>
        </w:rPr>
        <w:t>.</w:t>
      </w:r>
    </w:p>
    <w:p w14:paraId="569F0B0A" w14:textId="7777777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Buffalo Center shall provide an ongoing activities program to meet the individual needs and preferences of residents to the extent practicable.</w:t>
      </w:r>
    </w:p>
    <w:p w14:paraId="2E77759F" w14:textId="7777777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Buffalo Center shall endeavor to protect and promote the rights of each resident – including, but not limited to, </w:t>
      </w:r>
      <w:r w:rsidRPr="006736C1">
        <w:rPr>
          <w:rFonts w:ascii="Times New Roman" w:hAnsi="Times New Roman" w:cs="Times New Roman"/>
          <w:sz w:val="24"/>
          <w:szCs w:val="24"/>
        </w:rPr>
        <w:t>residents</w:t>
      </w:r>
      <w:r>
        <w:rPr>
          <w:rFonts w:ascii="Times New Roman" w:hAnsi="Times New Roman" w:cs="Times New Roman"/>
          <w:sz w:val="24"/>
          <w:szCs w:val="24"/>
        </w:rPr>
        <w:t xml:space="preserve">’ rights of medical and financial self-determination; </w:t>
      </w:r>
      <w:r w:rsidRPr="006736C1">
        <w:rPr>
          <w:rFonts w:ascii="Times New Roman" w:hAnsi="Times New Roman" w:cs="Times New Roman"/>
          <w:sz w:val="24"/>
          <w:szCs w:val="24"/>
        </w:rPr>
        <w:t>privacy</w:t>
      </w:r>
      <w:r>
        <w:rPr>
          <w:rFonts w:ascii="Times New Roman" w:hAnsi="Times New Roman" w:cs="Times New Roman"/>
          <w:sz w:val="24"/>
          <w:szCs w:val="24"/>
        </w:rPr>
        <w:t>;</w:t>
      </w:r>
      <w:r w:rsidRPr="006736C1">
        <w:rPr>
          <w:rFonts w:ascii="Times New Roman" w:hAnsi="Times New Roman" w:cs="Times New Roman"/>
          <w:sz w:val="24"/>
          <w:szCs w:val="24"/>
        </w:rPr>
        <w:t xml:space="preserve"> </w:t>
      </w:r>
      <w:r>
        <w:rPr>
          <w:rFonts w:ascii="Times New Roman" w:hAnsi="Times New Roman" w:cs="Times New Roman"/>
          <w:sz w:val="24"/>
          <w:szCs w:val="24"/>
        </w:rPr>
        <w:t xml:space="preserve">appropriate discharge/transfer; notifications; </w:t>
      </w:r>
      <w:r w:rsidRPr="006736C1">
        <w:rPr>
          <w:rFonts w:ascii="Times New Roman" w:hAnsi="Times New Roman" w:cs="Times New Roman"/>
          <w:sz w:val="24"/>
          <w:szCs w:val="24"/>
        </w:rPr>
        <w:t>and access to personal records upon request</w:t>
      </w:r>
      <w:r>
        <w:rPr>
          <w:rFonts w:ascii="Times New Roman" w:hAnsi="Times New Roman" w:cs="Times New Roman"/>
          <w:sz w:val="24"/>
          <w:szCs w:val="24"/>
        </w:rPr>
        <w:t xml:space="preserve"> – and hereby adopts operative Federal and State Resident Rights as part of the Program.</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lastRenderedPageBreak/>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Buffalo Center shall bill only for services and items that were actually provided as claimed and were medically necessary </w:t>
      </w:r>
      <w:bookmarkStart w:id="14" w:name="_Hlk492989678"/>
      <w:r>
        <w:rPr>
          <w:rFonts w:ascii="Times New Roman" w:hAnsi="Times New Roman" w:cs="Times New Roman"/>
          <w:sz w:val="24"/>
          <w:szCs w:val="24"/>
        </w:rPr>
        <w:t>and reasonable</w:t>
      </w:r>
      <w:bookmarkEnd w:id="14"/>
      <w:r>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Buffalo Center shall abide by operative insurance Regulations, including, but not limited to, billing residents for applicable co-pay and deductible payments</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Buffalo Center shall take appropriate action to prevent overpayments and other misuse of funds.  If a Team Member identifies or suspects the receipt of a potential overpayment </w:t>
      </w:r>
      <w:bookmarkStart w:id="15" w:name="_Hlk493577533"/>
      <w:r>
        <w:rPr>
          <w:rFonts w:ascii="Times New Roman" w:hAnsi="Times New Roman" w:cs="Times New Roman"/>
          <w:sz w:val="24"/>
          <w:szCs w:val="24"/>
        </w:rPr>
        <w:t xml:space="preserve">or the misappropriation, conversion or wrongful retention of </w:t>
      </w:r>
      <w:bookmarkStart w:id="16" w:name="_Hlk493596546"/>
      <w:r>
        <w:rPr>
          <w:rFonts w:ascii="Times New Roman" w:hAnsi="Times New Roman" w:cs="Times New Roman"/>
          <w:sz w:val="24"/>
          <w:szCs w:val="24"/>
        </w:rPr>
        <w:t xml:space="preserve">healthcare benefits and/or </w:t>
      </w:r>
      <w:bookmarkEnd w:id="16"/>
      <w:r>
        <w:rPr>
          <w:rFonts w:ascii="Times New Roman" w:hAnsi="Times New Roman" w:cs="Times New Roman"/>
          <w:sz w:val="24"/>
          <w:szCs w:val="24"/>
        </w:rPr>
        <w:t xml:space="preserve">government funds </w:t>
      </w:r>
      <w:bookmarkEnd w:id="15"/>
      <w:r>
        <w:rPr>
          <w:rFonts w:ascii="Times New Roman" w:hAnsi="Times New Roman" w:cs="Times New Roman"/>
          <w:sz w:val="24"/>
          <w:szCs w:val="24"/>
        </w:rPr>
        <w:t>he/she is required to report such knowledge or suspicion to the CCO, a CEC member and/or the Hotline immediately.</w:t>
      </w:r>
      <w:bookmarkStart w:id="17" w:name="_Hlk498011935"/>
      <w:r>
        <w:rPr>
          <w:rStyle w:val="FootnoteReference"/>
          <w:rFonts w:ascii="Times New Roman" w:hAnsi="Times New Roman" w:cs="Times New Roman"/>
          <w:sz w:val="24"/>
          <w:szCs w:val="24"/>
        </w:rPr>
        <w:footnoteReference w:id="40"/>
      </w:r>
      <w:bookmarkEnd w:id="17"/>
    </w:p>
    <w:p w14:paraId="47F9AFE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Buffalo Center’s commitment to proper billing and reimbursement practices may compel </w:t>
      </w:r>
      <w:bookmarkStart w:id="18" w:name="_Hlk492989489"/>
      <w:r>
        <w:rPr>
          <w:rFonts w:ascii="Times New Roman" w:hAnsi="Times New Roman" w:cs="Times New Roman"/>
          <w:sz w:val="24"/>
          <w:szCs w:val="24"/>
        </w:rPr>
        <w:t xml:space="preserve">QA to employ the services of certain facility personnel, the CEC and/or consultants or contractors, as appropriate, to audit, </w:t>
      </w:r>
      <w:r w:rsidRPr="00A16D6F">
        <w:rPr>
          <w:rFonts w:ascii="Times New Roman" w:hAnsi="Times New Roman" w:cs="Times New Roman"/>
          <w:sz w:val="24"/>
          <w:szCs w:val="24"/>
        </w:rPr>
        <w:t xml:space="preserve">monitor </w:t>
      </w:r>
      <w:r>
        <w:rPr>
          <w:rFonts w:ascii="Times New Roman" w:hAnsi="Times New Roman" w:cs="Times New Roman"/>
          <w:sz w:val="24"/>
          <w:szCs w:val="24"/>
        </w:rPr>
        <w:t xml:space="preserve">and/or review procedures and systems for accuracy, legitimacy and effectiveness on behalf of QA.  QA </w:t>
      </w:r>
      <w:bookmarkEnd w:id="18"/>
      <w:r>
        <w:rPr>
          <w:rFonts w:ascii="Times New Roman" w:hAnsi="Times New Roman" w:cs="Times New Roman"/>
          <w:sz w:val="24"/>
          <w:szCs w:val="24"/>
        </w:rPr>
        <w:t>may also utilize the CEC and/or others for the collection and analysis of select billing and reimbursement data as part of Buffalo Center’s ongoing efforts to uncover vulnerabilities and improve processes.</w:t>
      </w:r>
      <w:r>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xml:space="preserve">, as well as whistleblower protections under such </w:t>
      </w:r>
      <w:r>
        <w:rPr>
          <w:rFonts w:ascii="Times New Roman" w:hAnsi="Times New Roman" w:cs="Times New Roman"/>
          <w:sz w:val="24"/>
          <w:szCs w:val="24"/>
        </w:rPr>
        <w:lastRenderedPageBreak/>
        <w:t>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7777777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Buffalo Center insists that its mission to provide high quality care never be compromised by self-interest or financial interest of any kind. </w:t>
      </w:r>
    </w:p>
    <w:p w14:paraId="09DC2782" w14:textId="7777777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Buffalo Center’s resolve to have nothing other than the needs of the </w:t>
      </w:r>
      <w:proofErr w:type="gramStart"/>
      <w:r>
        <w:rPr>
          <w:rFonts w:ascii="Times New Roman" w:hAnsi="Times New Roman" w:cs="Times New Roman"/>
          <w:sz w:val="24"/>
          <w:szCs w:val="24"/>
        </w:rPr>
        <w:t>residents</w:t>
      </w:r>
      <w:proofErr w:type="gramEnd"/>
      <w:r>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Cross-referral and swapping arrangements may also be problematic hereunder.  As part of Buffalo Center’s goal of avoiding even the appearance of impropriety, Buffalo Center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Pr>
          <w:rStyle w:val="FootnoteReference"/>
          <w:rFonts w:ascii="Times New Roman" w:hAnsi="Times New Roman" w:cs="Times New Roman"/>
          <w:sz w:val="24"/>
          <w:szCs w:val="24"/>
        </w:rPr>
        <w:footnoteReference w:id="44"/>
      </w:r>
    </w:p>
    <w:p w14:paraId="5DE45D4C" w14:textId="77777777"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Buffalo Center’s attorney or anonymously via the Hotline.  </w:t>
      </w:r>
    </w:p>
    <w:p w14:paraId="1CDC19DB" w14:textId="7777777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Buffalo Center shall avoid compensation structures that create undue pressure to pursue profit over compliance.</w:t>
      </w:r>
    </w:p>
    <w:p w14:paraId="42D8B9F4" w14:textId="77777777" w:rsidR="00717591" w:rsidRPr="00361E87"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Buffalo Center and its Team Members shall never pay or provide any money, gift or anything else of value to an investigator or public official as a bribe; to induce certain action or inaction; or for any other illicit purpose.</w:t>
      </w:r>
    </w:p>
    <w:p w14:paraId="0F62A5DA" w14:textId="7777777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Team Members’ interests must yield to Buffalo Center’s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7777777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Buffalo Center </w:t>
      </w:r>
      <w:r w:rsidRPr="006E29C8">
        <w:rPr>
          <w:rFonts w:ascii="Times New Roman" w:hAnsi="Times New Roman" w:cs="Times New Roman"/>
          <w:sz w:val="24"/>
          <w:szCs w:val="24"/>
        </w:rPr>
        <w:t>records and documents</w:t>
      </w:r>
      <w:r>
        <w:rPr>
          <w:rFonts w:ascii="Times New Roman" w:hAnsi="Times New Roman" w:cs="Times New Roman"/>
          <w:sz w:val="24"/>
          <w:szCs w:val="24"/>
        </w:rPr>
        <w:t xml:space="preserve"> –</w:t>
      </w:r>
      <w:r w:rsidRPr="006E29C8">
        <w:rPr>
          <w:rFonts w:ascii="Times New Roman" w:hAnsi="Times New Roman" w:cs="Times New Roman"/>
          <w:sz w:val="24"/>
          <w:szCs w:val="24"/>
        </w:rPr>
        <w:t xml:space="preserve"> inclu</w:t>
      </w:r>
      <w:r>
        <w:rPr>
          <w:rFonts w:ascii="Times New Roman" w:hAnsi="Times New Roman" w:cs="Times New Roman"/>
          <w:sz w:val="24"/>
          <w:szCs w:val="24"/>
        </w:rPr>
        <w:t>ding electronic medical records, billing records and documentation generated pursuant to this Program – shall</w:t>
      </w:r>
      <w:r w:rsidRPr="006E29C8">
        <w:rPr>
          <w:rFonts w:ascii="Times New Roman" w:hAnsi="Times New Roman" w:cs="Times New Roman"/>
          <w:sz w:val="24"/>
          <w:szCs w:val="24"/>
        </w:rPr>
        <w:t xml:space="preserve"> be </w:t>
      </w:r>
      <w:r>
        <w:rPr>
          <w:rFonts w:ascii="Times New Roman" w:hAnsi="Times New Roman" w:cs="Times New Roman"/>
          <w:sz w:val="24"/>
          <w:szCs w:val="24"/>
        </w:rPr>
        <w:t>created, distributed, secured, retained</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and destroyed</w:t>
      </w:r>
      <w:r w:rsidRPr="006E29C8">
        <w:rPr>
          <w:rFonts w:ascii="Times New Roman" w:hAnsi="Times New Roman" w:cs="Times New Roman"/>
          <w:sz w:val="24"/>
          <w:szCs w:val="24"/>
        </w:rPr>
        <w:t xml:space="preserve"> in accordance with </w:t>
      </w:r>
      <w:r>
        <w:rPr>
          <w:rFonts w:ascii="Times New Roman" w:hAnsi="Times New Roman" w:cs="Times New Roman"/>
          <w:sz w:val="24"/>
          <w:szCs w:val="24"/>
        </w:rPr>
        <w:t xml:space="preserve">the facility’s record </w:t>
      </w:r>
      <w:r w:rsidRPr="006E29C8">
        <w:rPr>
          <w:rFonts w:ascii="Times New Roman" w:hAnsi="Times New Roman" w:cs="Times New Roman"/>
          <w:sz w:val="24"/>
          <w:szCs w:val="24"/>
        </w:rPr>
        <w:t>retention program</w:t>
      </w:r>
      <w:r>
        <w:rPr>
          <w:rFonts w:ascii="Times New Roman" w:hAnsi="Times New Roman" w:cs="Times New Roman"/>
          <w:sz w:val="24"/>
          <w:szCs w:val="24"/>
        </w:rPr>
        <w:t xml:space="preserve"> and in line with relevant Regulations</w:t>
      </w:r>
      <w:r w:rsidRPr="006E29C8">
        <w:rPr>
          <w:rFonts w:ascii="Times New Roman" w:hAnsi="Times New Roman" w:cs="Times New Roman"/>
          <w:sz w:val="24"/>
          <w:szCs w:val="24"/>
        </w:rPr>
        <w:t>.</w:t>
      </w:r>
      <w:r>
        <w:rPr>
          <w:rStyle w:val="FootnoteReference"/>
          <w:rFonts w:ascii="Times New Roman" w:hAnsi="Times New Roman" w:cs="Times New Roman"/>
          <w:sz w:val="24"/>
          <w:szCs w:val="24"/>
        </w:rPr>
        <w:footnoteReference w:id="47"/>
      </w:r>
      <w:r w:rsidRPr="006E29C8">
        <w:rPr>
          <w:rFonts w:ascii="Times New Roman" w:hAnsi="Times New Roman" w:cs="Times New Roman"/>
          <w:sz w:val="24"/>
          <w:szCs w:val="24"/>
        </w:rPr>
        <w:t xml:space="preserve">  </w:t>
      </w:r>
    </w:p>
    <w:p w14:paraId="3B27BC28" w14:textId="7777777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Team Members shall safeguard Buffalo Center’s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Buffalo Center has come to an end.</w:t>
      </w:r>
    </w:p>
    <w:p w14:paraId="7E6A123C" w14:textId="77777777" w:rsidR="00717591" w:rsidRPr="000A2CA4"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Buffalo Center shall safeguard and protect the confidential and private information of its residents in line with relevant Regulations, including, but not limited to, the </w:t>
      </w:r>
      <w:r w:rsidRPr="003D0E1B">
        <w:rPr>
          <w:rFonts w:ascii="Times New Roman" w:hAnsi="Times New Roman" w:cs="Times New Roman"/>
          <w:sz w:val="24"/>
          <w:szCs w:val="24"/>
        </w:rPr>
        <w:t>Health Insurance Portability and Accountability Act (“HIPAA”)</w:t>
      </w:r>
      <w:r>
        <w:rPr>
          <w:rFonts w:ascii="Times New Roman" w:hAnsi="Times New Roman" w:cs="Times New Roman"/>
          <w:sz w:val="24"/>
          <w:szCs w:val="24"/>
        </w:rPr>
        <w:t xml:space="preserve">, </w:t>
      </w:r>
      <w:bookmarkStart w:id="22" w:name="_Hlk492984279"/>
      <w:r>
        <w:rPr>
          <w:rFonts w:ascii="Times New Roman" w:hAnsi="Times New Roman" w:cs="Times New Roman"/>
          <w:sz w:val="24"/>
          <w:szCs w:val="24"/>
        </w:rPr>
        <w:t xml:space="preserve">the </w:t>
      </w:r>
      <w:r w:rsidRPr="003D0E1B">
        <w:rPr>
          <w:rFonts w:ascii="Times New Roman" w:hAnsi="Times New Roman" w:cs="Times New Roman"/>
          <w:sz w:val="24"/>
          <w:szCs w:val="24"/>
        </w:rPr>
        <w:t>Health Information Technology for Economic and Clinical Health (“HITECH”)</w:t>
      </w:r>
      <w:r>
        <w:rPr>
          <w:rFonts w:ascii="Times New Roman" w:hAnsi="Times New Roman" w:cs="Times New Roman"/>
          <w:sz w:val="24"/>
          <w:szCs w:val="24"/>
        </w:rPr>
        <w:t xml:space="preserve"> Act and the Omnibus Rule of </w:t>
      </w:r>
      <w:r w:rsidRPr="00295171">
        <w:rPr>
          <w:rFonts w:ascii="Times New Roman" w:hAnsi="Times New Roman" w:cs="Times New Roman"/>
          <w:sz w:val="24"/>
          <w:szCs w:val="24"/>
        </w:rPr>
        <w:t>2013</w:t>
      </w:r>
      <w:bookmarkEnd w:id="22"/>
      <w:r>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The sensitive and private nature of much of the information handled at Buffalo Center,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Pr>
          <w:rStyle w:val="FootnoteReference"/>
          <w:rFonts w:ascii="Times New Roman" w:hAnsi="Times New Roman" w:cs="Times New Roman"/>
          <w:sz w:val="24"/>
          <w:szCs w:val="24"/>
        </w:rPr>
        <w:footnoteReference w:id="49"/>
      </w:r>
    </w:p>
    <w:p w14:paraId="464A817B" w14:textId="7777777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Buffalo Center shall adhere to operative Regulations regarding cyber-security and appropriate planning for a possible cyber-attack to help avoid or mitigate potential compromising circumstances.  </w:t>
      </w:r>
    </w:p>
    <w:p w14:paraId="335624ED" w14:textId="7777777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Buffalo Center shall have proper business associate agreements in place before sharing confidential material – including protected health information – with certain vendors, contractors or other non-Buffalo Center employees, in accordance with relevant Regulations.</w:t>
      </w:r>
    </w:p>
    <w:p w14:paraId="0AD35864" w14:textId="7777777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Buffalo Center shall maintain accurate books and records and shall ensure that all accounting entries and financial documentation are in line with relevant Regulations.</w:t>
      </w:r>
    </w:p>
    <w:p w14:paraId="68F2A1F5" w14:textId="7777777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Buffalo Center shall endeavor to safeguard resident funds by, among other things, properly monitoring resident fund activity and investigating allegations of misappropriation as appropriate. </w:t>
      </w:r>
    </w:p>
    <w:p w14:paraId="3F3C2598" w14:textId="7777777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Advertising and marketing material shall comply with relevant Regulations and be truthful and accurately reflect the services provided at Buffalo Center.</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7777777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Buffalo Center </w:t>
      </w:r>
      <w:bookmarkStart w:id="26" w:name="_Hlk494293294"/>
      <w:r>
        <w:rPr>
          <w:rFonts w:ascii="Times New Roman" w:hAnsi="Times New Roman" w:cs="Times New Roman"/>
          <w:sz w:val="24"/>
          <w:szCs w:val="24"/>
        </w:rPr>
        <w:t xml:space="preserve">shall adhere to operative Regulations regarding the health and safety of its personnel, including, but not limited to those involving </w:t>
      </w:r>
      <w:r w:rsidRPr="00CF39DC">
        <w:rPr>
          <w:rFonts w:ascii="Times New Roman" w:hAnsi="Times New Roman" w:cs="Times New Roman"/>
          <w:sz w:val="24"/>
          <w:szCs w:val="24"/>
        </w:rPr>
        <w:t>the Occupational Safety and Health Administration (OSHA)</w:t>
      </w:r>
      <w:r>
        <w:rPr>
          <w:rFonts w:ascii="Times New Roman" w:hAnsi="Times New Roman" w:cs="Times New Roman"/>
          <w:sz w:val="24"/>
          <w:szCs w:val="24"/>
        </w:rPr>
        <w:t xml:space="preserve"> and related state</w:t>
      </w:r>
      <w:r w:rsidRPr="00CF39DC">
        <w:rPr>
          <w:rFonts w:ascii="Times New Roman" w:hAnsi="Times New Roman" w:cs="Times New Roman"/>
          <w:sz w:val="24"/>
          <w:szCs w:val="24"/>
        </w:rPr>
        <w:t xml:space="preserve"> </w:t>
      </w:r>
      <w:r>
        <w:rPr>
          <w:rFonts w:ascii="Times New Roman" w:hAnsi="Times New Roman" w:cs="Times New Roman"/>
          <w:sz w:val="24"/>
          <w:szCs w:val="24"/>
        </w:rPr>
        <w:t>organizations</w:t>
      </w:r>
      <w:bookmarkEnd w:id="26"/>
      <w:r>
        <w:rPr>
          <w:rFonts w:ascii="Times New Roman" w:hAnsi="Times New Roman" w:cs="Times New Roman"/>
          <w:sz w:val="24"/>
          <w:szCs w:val="24"/>
        </w:rPr>
        <w:t xml:space="preserve">.  </w:t>
      </w:r>
    </w:p>
    <w:bookmarkEnd w:id="25"/>
    <w:p w14:paraId="1BB19119" w14:textId="7777777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Buffalo Center personnel shall properly and timely complete and submit time cards and/or other documentation evidencing the time they work in accordance with facility policies and procedures and operative Regulations, thus enabling Buffalo Center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77777777"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As stated above, this Manual is not an all-inclusive presentation of the rules and practices under the Program.  Instead, it is a means of conveying Buffalo Center’s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5251A6">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3AEAFC6E"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717591">
        <w:rPr>
          <w:rFonts w:asciiTheme="majorBidi" w:hAnsiTheme="majorBidi" w:cstheme="majorBidi"/>
        </w:rPr>
        <w:t>Buffalo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4FF77D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717591">
        <w:rPr>
          <w:rFonts w:asciiTheme="majorBidi" w:hAnsiTheme="majorBidi" w:cstheme="majorBidi"/>
        </w:rPr>
        <w:t>Buffalo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717591">
        <w:rPr>
          <w:rFonts w:asciiTheme="majorBidi" w:hAnsiTheme="majorBidi" w:cstheme="majorBidi"/>
        </w:rPr>
        <w:t>Buffalo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463E14E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717591">
        <w:rPr>
          <w:rFonts w:asciiTheme="majorBidi" w:hAnsiTheme="majorBidi" w:cstheme="majorBidi"/>
        </w:rPr>
        <w:t>Buffalo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35E1B1FD"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717591">
        <w:rPr>
          <w:rFonts w:asciiTheme="majorBidi" w:hAnsiTheme="majorBidi" w:cstheme="majorBidi"/>
        </w:rPr>
        <w:t>Buffalo Center</w:t>
      </w:r>
      <w:r w:rsidRPr="007E6140">
        <w:rPr>
          <w:rFonts w:asciiTheme="majorBidi" w:hAnsiTheme="majorBidi" w:cstheme="majorBidi"/>
        </w:rPr>
        <w:t xml:space="preserve">’s comprehensive training and education program whereby anyone working for or with </w:t>
      </w:r>
      <w:r w:rsidR="00717591">
        <w:rPr>
          <w:rFonts w:asciiTheme="majorBidi" w:hAnsiTheme="majorBidi" w:cstheme="majorBidi"/>
        </w:rPr>
        <w:t>Buffalo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7FC42612"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717591">
        <w:rPr>
          <w:rFonts w:asciiTheme="majorBidi" w:hAnsiTheme="majorBidi" w:cstheme="majorBidi"/>
        </w:rPr>
        <w:t>Buffalo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Pr>
          <w:rFonts w:ascii="Times New Roman" w:hAnsi="Times New Roman" w:cs="Times New Roman"/>
        </w:rPr>
        <w:t>Buffalo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Pr>
          <w:rFonts w:ascii="Times New Roman" w:hAnsi="Times New Roman" w:cs="Times New Roman"/>
        </w:rPr>
        <w:t>Buffalo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Pr>
          <w:rFonts w:ascii="Times New Roman" w:hAnsi="Times New Roman" w:cs="Times New Roman"/>
        </w:rPr>
        <w:t>Buffalo Center</w:t>
      </w:r>
      <w:r w:rsidRPr="00F62AFF">
        <w:rPr>
          <w:rFonts w:ascii="Times New Roman" w:hAnsi="Times New Roman" w:cs="Times New Roman"/>
        </w:rPr>
        <w:t xml:space="preserve"> policy or procedure and is incorporated as part of the facility’s code. </w:t>
      </w:r>
    </w:p>
  </w:footnote>
  <w:footnote w:id="27">
    <w:p w14:paraId="7EFDD7BD"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Pr>
          <w:rFonts w:ascii="Times New Roman" w:hAnsi="Times New Roman" w:cs="Times New Roman"/>
        </w:rPr>
        <w:t>Buffalo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Pr>
          <w:rFonts w:ascii="Times New Roman" w:hAnsi="Times New Roman" w:cs="Times New Roman"/>
        </w:rPr>
        <w:t>Buffalo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Pr>
          <w:rFonts w:ascii="Times New Roman" w:hAnsi="Times New Roman" w:cs="Times New Roman"/>
        </w:rPr>
        <w:t>Buffalo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Pr>
          <w:rFonts w:ascii="Times New Roman" w:hAnsi="Times New Roman" w:cs="Times New Roman"/>
        </w:rPr>
        <w:t>Buffalo Center</w:t>
      </w:r>
      <w:r w:rsidRPr="00F62AFF">
        <w:rPr>
          <w:rFonts w:ascii="Times New Roman" w:hAnsi="Times New Roman" w:cs="Times New Roman"/>
        </w:rPr>
        <w:t xml:space="preserve">’s Program as it relates to their relationship and dealings with </w:t>
      </w:r>
      <w:r>
        <w:rPr>
          <w:rFonts w:ascii="Times New Roman" w:hAnsi="Times New Roman" w:cs="Times New Roman"/>
        </w:rPr>
        <w:t>Buffalo Center</w:t>
      </w:r>
      <w:r w:rsidRPr="00F62AFF">
        <w:rPr>
          <w:rFonts w:ascii="Times New Roman" w:hAnsi="Times New Roman" w:cs="Times New Roman"/>
        </w:rPr>
        <w:t>.</w:t>
      </w:r>
    </w:p>
  </w:footnote>
  <w:footnote w:id="34">
    <w:p w14:paraId="68E1C1B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Pr>
          <w:rFonts w:ascii="Times New Roman" w:hAnsi="Times New Roman" w:cs="Times New Roman"/>
        </w:rPr>
        <w:t>Buffalo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Pr>
          <w:rFonts w:ascii="Times New Roman" w:hAnsi="Times New Roman" w:cs="Times New Roman"/>
        </w:rPr>
        <w:t>Buffalo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Pr>
          <w:rFonts w:ascii="Times New Roman" w:hAnsi="Times New Roman" w:cs="Times New Roman"/>
        </w:rPr>
        <w:t>Buffalo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Pr>
          <w:rFonts w:ascii="Times New Roman" w:hAnsi="Times New Roman" w:cs="Times New Roman"/>
        </w:rPr>
        <w:t>Buffalo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Pr>
          <w:rFonts w:ascii="Times New Roman" w:hAnsi="Times New Roman" w:cs="Times New Roman"/>
        </w:rPr>
        <w:t>Buffalo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Pr>
          <w:rFonts w:ascii="Times New Roman" w:hAnsi="Times New Roman" w:cs="Times New Roman"/>
        </w:rPr>
        <w:t>Buffalo Center</w:t>
      </w:r>
      <w:r w:rsidRPr="00F62AFF">
        <w:rPr>
          <w:rFonts w:ascii="Times New Roman" w:hAnsi="Times New Roman" w:cs="Times New Roman"/>
        </w:rPr>
        <w:t xml:space="preserve">; ownership in or employment by any outside entity that does business with </w:t>
      </w:r>
      <w:r>
        <w:rPr>
          <w:rFonts w:ascii="Times New Roman" w:hAnsi="Times New Roman" w:cs="Times New Roman"/>
        </w:rPr>
        <w:t>Buffalo Center</w:t>
      </w:r>
      <w:r w:rsidRPr="00F62AFF">
        <w:rPr>
          <w:rFonts w:ascii="Times New Roman" w:hAnsi="Times New Roman" w:cs="Times New Roman"/>
        </w:rPr>
        <w:t xml:space="preserve">; or use or disclosure of restricted or private information regarding </w:t>
      </w:r>
      <w:r>
        <w:rPr>
          <w:rFonts w:ascii="Times New Roman" w:hAnsi="Times New Roman" w:cs="Times New Roman"/>
        </w:rPr>
        <w:t>Buffalo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Pr>
          <w:rFonts w:ascii="Times New Roman" w:hAnsi="Times New Roman" w:cs="Times New Roman"/>
        </w:rPr>
        <w:t>Buffalo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251A6"/>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7525</Words>
  <Characters>42897</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2023-06-28T10:13:00Z</dcterms:created>
  <dcterms:modified xsi:type="dcterms:W3CDTF">2023-06-28T10:13:00Z</dcterms:modified>
</cp:coreProperties>
</file>